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1" w:rsidRDefault="009A1781" w:rsidP="009A1781">
      <w:pPr>
        <w:bidi/>
        <w:jc w:val="center"/>
        <w:rPr>
          <w:rFonts w:asciiTheme="majorHAnsi" w:eastAsiaTheme="majorEastAsia" w:cs="B Titr"/>
          <w:b/>
          <w:bCs/>
          <w:caps/>
          <w:color w:val="000000" w:themeColor="text1"/>
          <w:sz w:val="72"/>
          <w:szCs w:val="72"/>
          <w:rtl/>
          <w:lang w:bidi="fa-IR"/>
        </w:rPr>
      </w:pPr>
      <w:r>
        <w:rPr>
          <w:noProof/>
        </w:rPr>
        <w:drawing>
          <wp:inline distT="0" distB="0" distL="0" distR="0" wp14:anchorId="762C3261" wp14:editId="189599F8">
            <wp:extent cx="953770" cy="609600"/>
            <wp:effectExtent l="0" t="0" r="0" b="0"/>
            <wp:docPr id="1" name="Picture 3" descr="C:\Users\Dr-Motamed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r-Motamed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5" cy="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27" w:rsidRDefault="001D7B56" w:rsidP="00436D2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97C56">
        <w:rPr>
          <w:rFonts w:cs="B Titr" w:hint="cs"/>
          <w:sz w:val="28"/>
          <w:szCs w:val="28"/>
          <w:rtl/>
          <w:lang w:bidi="fa-IR"/>
        </w:rPr>
        <w:t>فرم</w:t>
      </w:r>
      <w:r w:rsidR="00997C56" w:rsidRPr="00997C56">
        <w:rPr>
          <w:rFonts w:cs="B Titr" w:hint="cs"/>
          <w:sz w:val="28"/>
          <w:szCs w:val="28"/>
          <w:rtl/>
          <w:lang w:bidi="fa-IR"/>
        </w:rPr>
        <w:t xml:space="preserve"> رزومه</w:t>
      </w:r>
      <w:r w:rsidR="009A1781" w:rsidRPr="00997C56">
        <w:rPr>
          <w:rFonts w:cs="B Titr" w:hint="cs"/>
          <w:sz w:val="28"/>
          <w:szCs w:val="28"/>
          <w:rtl/>
          <w:lang w:bidi="fa-IR"/>
        </w:rPr>
        <w:t xml:space="preserve"> اجتماعی </w:t>
      </w:r>
      <w:bookmarkStart w:id="0" w:name="_GoBack"/>
      <w:bookmarkEnd w:id="0"/>
    </w:p>
    <w:tbl>
      <w:tblPr>
        <w:tblStyle w:val="GridTable1Light-Accent1"/>
        <w:bidiVisual/>
        <w:tblW w:w="9854" w:type="dxa"/>
        <w:tblInd w:w="72" w:type="dxa"/>
        <w:tblLook w:val="04A0" w:firstRow="1" w:lastRow="0" w:firstColumn="1" w:lastColumn="0" w:noHBand="0" w:noVBand="1"/>
      </w:tblPr>
      <w:tblGrid>
        <w:gridCol w:w="734"/>
        <w:gridCol w:w="1956"/>
        <w:gridCol w:w="4320"/>
        <w:gridCol w:w="1314"/>
        <w:gridCol w:w="1530"/>
      </w:tblGrid>
      <w:tr w:rsidR="00117327" w:rsidRPr="00117327" w:rsidTr="0043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</w:pPr>
            <w:r w:rsidRPr="00117327"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  <w:t>حوزه فعالیت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Titr" w:hint="cs"/>
                <w:kern w:val="24"/>
                <w:sz w:val="26"/>
                <w:szCs w:val="26"/>
                <w:rtl/>
              </w:rPr>
              <w:t>نوع فعالیت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بازه زمانی فعالیت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nil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تعداد ساعات فعالیت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2E30DB" w:rsidRPr="00117327" w:rsidRDefault="002E30DB" w:rsidP="002E30DB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asciiTheme="minorHAnsi" w:eastAsiaTheme="minorEastAsia" w:cs="B Titr" w:hint="cs"/>
                <w:color w:val="000000" w:themeColor="text1"/>
                <w:kern w:val="24"/>
                <w:sz w:val="26"/>
                <w:szCs w:val="26"/>
                <w:rtl/>
              </w:rPr>
              <w:t>کار داوطلبی در حوزه سلامت</w:t>
            </w:r>
          </w:p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حضور داوطلبانه به عنوان درمانگر در قالب برنامه ویزیت رایگان در درمانگاه ها و یا نقاهتگاه ها </w:t>
            </w:r>
          </w:p>
        </w:tc>
        <w:tc>
          <w:tcPr>
            <w:tcW w:w="1314" w:type="dxa"/>
            <w:tcBorders>
              <w:top w:val="nil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nil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 داوطلبانه بعنوان مراقب در بیمارستان ها و یا مراکز نگهداری سالمندان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حضورداوطلبانه درسامانه های مشاوره ای تلفنی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مشارکت در طرح های غربالگری 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اجرای برنامه های فرهنگی و اجتماعی امید بخش  با هدف حمایت روانی از بیماران یا افراد سالمند (مانند قصه خوانی و اجرای برنامه های فرهنگی در بخش های</w:t>
            </w:r>
            <w:r w:rsidRPr="00117327">
              <w:rPr>
                <w:rFonts w:ascii="Century Gothic" w:eastAsia="Times New Roman" w:hAnsi="Century Gothic" w:cs="B Mitr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بیمارستانی و یا مراکز نگهداری سالمندان)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تولید محتوای علمی- پژوهشی در حوزه مشارکت 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تالیف یا ترجمه کتاب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مصوب پژوهشی، پایان نامه یا مقالات علمی-پژوهشی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ارائه سخنرانی یا پوستر در جشنواره ها و کنگره های داخلی یا بین المللی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Times New Roman" w:cs="B Titr"/>
                <w:color w:val="000000" w:themeColor="text1"/>
                <w:kern w:val="24"/>
                <w:sz w:val="26"/>
                <w:szCs w:val="26"/>
                <w:rtl/>
                <w:lang w:bidi="fa-IR"/>
              </w:rPr>
            </w:pPr>
            <w:r w:rsidRPr="002E30DB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برگزاری یا شرکت در </w:t>
            </w:r>
            <w:r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 xml:space="preserve">دوره های آموزشی مشارکت </w:t>
            </w:r>
            <w:r w:rsidR="00436D21"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برگزاری دوره های آموزشی یا وبینار به عنوان مدرس  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صفحات یا سایت های اجتماعی پر مخاطب (بیش از 1000 بازدید کننده یا دنبال کننده) در حوزه آموزش سلامت عمومی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شرکت در دوره های آموزشی بعنوان فراگیر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تولید محتوای رسانه ای-هنری </w:t>
            </w: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lastRenderedPageBreak/>
              <w:t>در حوزه مشارکت ها و پاسخگویی اجتماعی سلامت (پذیرفته شده در کنگره های تخصصی)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lastRenderedPageBreak/>
              <w:t>طراحی بروشور، تراکت، پمفلت و ...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تجسمی : نقاشی ، طراحی ، خطاطی ، کاریکاتور و ...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ادبی : شعر ، ترانه ، داستان ، داستان کوتاه ، مقاله ادبی و ...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نمایشی و فیلم : فیلم کوتاه داستانی ، انیمیشن ، مستند ، پویانمایی ، تیزر و نماهنگ ، نمایشنامه نویسی ، تله تئاتر و ...</w:t>
            </w:r>
          </w:p>
        </w:tc>
        <w:tc>
          <w:tcPr>
            <w:tcW w:w="1314" w:type="dxa"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دیجیتال : طراحی نرم افزار ، اپلی کیشن ، وب سایت ، بازی و ...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فعالیت در موسسات خیریه، سازمان های مردم نهاد، انجمن های حمایتی و صندوق های قرض الحسنه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 موسس یا هیات مدیره، سفیر یا تامین کننده مالی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 w:hint="cs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eastAsiaTheme="minorEastAsia" w:hAnsi="Century Gothic" w:cs="B Titr" w:hint="cs"/>
                <w:color w:val="000000" w:themeColor="text1"/>
                <w:kern w:val="24"/>
                <w:sz w:val="26"/>
                <w:szCs w:val="26"/>
                <w:rtl/>
              </w:rPr>
              <w:t>فعالیت های اقتصادی  در حوزه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استارت آپ یا کارآفرین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سرمایه گذار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مسئولیت های اجرایی در حوزه پاسخگویی اجتماعی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اجرایی جشنواره ها یا کنگره های حوزه مشارکت و پاسخگویی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عضویت در کارگروه ها و کمیته های پاسخگویی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997C56" w:rsidRDefault="00997C56" w:rsidP="00997C56">
      <w:pPr>
        <w:bidi/>
        <w:rPr>
          <w:rFonts w:cs="B Titr"/>
          <w:sz w:val="28"/>
          <w:szCs w:val="28"/>
          <w:rtl/>
          <w:lang w:bidi="fa-IR"/>
        </w:rPr>
      </w:pPr>
    </w:p>
    <w:p w:rsidR="009A1781" w:rsidRDefault="009A1781" w:rsidP="007D6627">
      <w:pPr>
        <w:bidi/>
        <w:rPr>
          <w:rFonts w:cs="B Titr"/>
          <w:sz w:val="40"/>
          <w:szCs w:val="40"/>
          <w:rtl/>
          <w:lang w:bidi="fa-IR"/>
        </w:rPr>
      </w:pPr>
    </w:p>
    <w:p w:rsidR="007D6627" w:rsidRPr="007D6627" w:rsidRDefault="007D6627" w:rsidP="007D6627">
      <w:pPr>
        <w:bidi/>
        <w:rPr>
          <w:rFonts w:cs="B Titr"/>
          <w:sz w:val="32"/>
          <w:szCs w:val="32"/>
          <w:rtl/>
          <w:lang w:bidi="fa-IR"/>
        </w:rPr>
      </w:pPr>
    </w:p>
    <w:p w:rsidR="001D7B56" w:rsidRPr="001D7B56" w:rsidRDefault="001D7B56" w:rsidP="00997C56">
      <w:pPr>
        <w:pStyle w:val="NormalWeb"/>
        <w:bidi/>
        <w:spacing w:before="0" w:beforeAutospacing="0" w:after="0" w:afterAutospacing="0"/>
        <w:rPr>
          <w:rFonts w:cs="B Titr"/>
          <w:rtl/>
          <w:lang w:bidi="fa-IR"/>
        </w:rPr>
      </w:pPr>
    </w:p>
    <w:sectPr w:rsidR="001D7B56" w:rsidRPr="001D7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34" w:rsidRDefault="00C22234" w:rsidP="00841069">
      <w:pPr>
        <w:spacing w:after="0" w:line="240" w:lineRule="auto"/>
      </w:pPr>
      <w:r>
        <w:separator/>
      </w:r>
    </w:p>
  </w:endnote>
  <w:endnote w:type="continuationSeparator" w:id="0">
    <w:p w:rsidR="00C22234" w:rsidRDefault="00C22234" w:rsidP="008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69" w:rsidRDefault="0084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069" w:rsidRDefault="0084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34" w:rsidRDefault="00C22234" w:rsidP="00841069">
      <w:pPr>
        <w:spacing w:after="0" w:line="240" w:lineRule="auto"/>
      </w:pPr>
      <w:r>
        <w:separator/>
      </w:r>
    </w:p>
  </w:footnote>
  <w:footnote w:type="continuationSeparator" w:id="0">
    <w:p w:rsidR="00C22234" w:rsidRDefault="00C22234" w:rsidP="008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08F"/>
    <w:multiLevelType w:val="multilevel"/>
    <w:tmpl w:val="BE9AC94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03D38"/>
    <w:multiLevelType w:val="multilevel"/>
    <w:tmpl w:val="B044D642"/>
    <w:lvl w:ilvl="0">
      <w:start w:val="1"/>
      <w:numFmt w:val="decimal"/>
      <w:lvlText w:val="%1-"/>
      <w:lvlJc w:val="left"/>
      <w:pPr>
        <w:ind w:left="855" w:hanging="855"/>
      </w:pPr>
      <w:rPr>
        <w:rFonts w:hAnsi="Century Gothic" w:hint="default"/>
      </w:rPr>
    </w:lvl>
    <w:lvl w:ilvl="1">
      <w:start w:val="1"/>
      <w:numFmt w:val="decimal"/>
      <w:lvlText w:val="%1-%2."/>
      <w:lvlJc w:val="left"/>
      <w:pPr>
        <w:ind w:left="855" w:hanging="855"/>
      </w:pPr>
      <w:rPr>
        <w:rFonts w:hAnsi="Century Gothic"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Ansi="Century Gothic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Century Gothic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Century Gothic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Century Gothic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Century Gothic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Century Gothic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Century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C"/>
    <w:rsid w:val="000B0FAB"/>
    <w:rsid w:val="000E09CC"/>
    <w:rsid w:val="00117327"/>
    <w:rsid w:val="00152572"/>
    <w:rsid w:val="001D7B56"/>
    <w:rsid w:val="001F0E71"/>
    <w:rsid w:val="001F5EF0"/>
    <w:rsid w:val="002B168C"/>
    <w:rsid w:val="002E30DB"/>
    <w:rsid w:val="00436D21"/>
    <w:rsid w:val="007D6627"/>
    <w:rsid w:val="00841069"/>
    <w:rsid w:val="00997C56"/>
    <w:rsid w:val="009A1781"/>
    <w:rsid w:val="00B22E9C"/>
    <w:rsid w:val="00C22234"/>
    <w:rsid w:val="00DE55C0"/>
    <w:rsid w:val="00EF2D50"/>
    <w:rsid w:val="00F149C0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C62D-5872-49CB-B062-BF4151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7D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69"/>
  </w:style>
  <w:style w:type="paragraph" w:styleId="Footer">
    <w:name w:val="footer"/>
    <w:basedOn w:val="Normal"/>
    <w:link w:val="Foot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69"/>
  </w:style>
  <w:style w:type="table" w:styleId="TableGridLight">
    <w:name w:val="Grid Table Light"/>
    <w:basedOn w:val="TableNormal"/>
    <w:uiPriority w:val="40"/>
    <w:rsid w:val="002E30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1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cp:lastPrinted>2022-12-30T17:35:00Z</cp:lastPrinted>
  <dcterms:created xsi:type="dcterms:W3CDTF">2023-03-18T08:48:00Z</dcterms:created>
  <dcterms:modified xsi:type="dcterms:W3CDTF">2023-03-18T08:48:00Z</dcterms:modified>
</cp:coreProperties>
</file>