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D4" w:rsidRPr="00937350" w:rsidRDefault="004958D4" w:rsidP="004958D4">
      <w:pPr>
        <w:bidi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شاخص های کارگروه پاسخگویی اجتماعی و عدالت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27"/>
        <w:gridCol w:w="1175"/>
        <w:gridCol w:w="889"/>
        <w:gridCol w:w="915"/>
        <w:gridCol w:w="999"/>
        <w:gridCol w:w="799"/>
        <w:gridCol w:w="1024"/>
        <w:gridCol w:w="1322"/>
      </w:tblGrid>
      <w:tr w:rsidR="004958D4" w:rsidRPr="00937350" w:rsidTr="005152EC">
        <w:trPr>
          <w:cantSplit/>
          <w:trHeight w:val="1134"/>
        </w:trPr>
        <w:tc>
          <w:tcPr>
            <w:tcW w:w="6110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>شاخص ها</w:t>
            </w:r>
          </w:p>
        </w:tc>
        <w:tc>
          <w:tcPr>
            <w:tcW w:w="1195" w:type="dxa"/>
            <w:shd w:val="clear" w:color="auto" w:fill="FFF2CC" w:themeFill="accent4" w:themeFillTint="33"/>
            <w:textDirection w:val="btLr"/>
          </w:tcPr>
          <w:p w:rsidR="004958D4" w:rsidRPr="00937350" w:rsidRDefault="004958D4" w:rsidP="005152EC">
            <w:pPr>
              <w:bidi/>
              <w:spacing w:line="360" w:lineRule="auto"/>
              <w:ind w:left="113" w:right="113"/>
              <w:jc w:val="center"/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>وزن شاخص</w:t>
            </w:r>
          </w:p>
        </w:tc>
        <w:tc>
          <w:tcPr>
            <w:tcW w:w="785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7350">
              <w:rPr>
                <w:rFonts w:cs="B Nazanin" w:hint="cs"/>
                <w:b/>
                <w:bCs/>
                <w:sz w:val="26"/>
                <w:szCs w:val="26"/>
                <w:rtl/>
              </w:rPr>
              <w:t>اسدآباد</w:t>
            </w:r>
          </w:p>
        </w:tc>
        <w:tc>
          <w:tcPr>
            <w:tcW w:w="922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7350">
              <w:rPr>
                <w:rFonts w:cs="B Nazanin" w:hint="cs"/>
                <w:b/>
                <w:bCs/>
                <w:sz w:val="26"/>
                <w:szCs w:val="26"/>
                <w:rtl/>
              </w:rPr>
              <w:t>همدان</w:t>
            </w:r>
          </w:p>
        </w:tc>
        <w:tc>
          <w:tcPr>
            <w:tcW w:w="878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7350">
              <w:rPr>
                <w:rFonts w:cs="B Nazanin" w:hint="cs"/>
                <w:b/>
                <w:bCs/>
                <w:sz w:val="26"/>
                <w:szCs w:val="26"/>
                <w:rtl/>
              </w:rPr>
              <w:t>کرمانشاه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7350">
              <w:rPr>
                <w:rFonts w:cs="B Nazanin" w:hint="cs"/>
                <w:b/>
                <w:bCs/>
                <w:sz w:val="26"/>
                <w:szCs w:val="26"/>
                <w:rtl/>
              </w:rPr>
              <w:t>ایلام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37350">
              <w:rPr>
                <w:rFonts w:cs="B Nazanin" w:hint="cs"/>
                <w:b/>
                <w:bCs/>
                <w:sz w:val="26"/>
                <w:szCs w:val="26"/>
                <w:rtl/>
              </w:rPr>
              <w:t>کردستان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cs="B Nazanin"/>
                <w:b/>
                <w:bCs/>
                <w:sz w:val="26"/>
                <w:szCs w:val="26"/>
                <w:rtl/>
              </w:rPr>
              <w:t>مجموع امتیاز شاخص</w:t>
            </w:r>
            <w:r w:rsidRPr="009373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37350">
              <w:rPr>
                <w:rFonts w:cs="B Nazanin"/>
                <w:b/>
                <w:bCs/>
                <w:sz w:val="26"/>
                <w:szCs w:val="26"/>
                <w:rtl/>
              </w:rPr>
              <w:t>ها</w:t>
            </w:r>
          </w:p>
        </w:tc>
      </w:tr>
      <w:tr w:rsidR="004958D4" w:rsidRPr="00937350" w:rsidTr="005152EC">
        <w:tc>
          <w:tcPr>
            <w:tcW w:w="6110" w:type="dxa"/>
          </w:tcPr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ثبت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فعالیت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اجتماعی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در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سامانه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رزومه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اجتماعی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توسط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اعضاي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هیات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علمی، دانشجویان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کارکنان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(با توجه به عدم دسترسی به سامانه، در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این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دانشکده اسداباد و دانشگاه های علوم پزشکی ایلام و همدان،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پس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از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انتشار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فرم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رزومه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اجتماعی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تکمیل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آن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توسط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گروه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هدف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امتیاز این شاخص تعیین گردید)</w:t>
            </w:r>
            <w:r w:rsidRPr="00937350">
              <w:rPr>
                <w:rFonts w:eastAsiaTheme="minorEastAsia" w:cs="B Nazanin"/>
                <w:caps/>
                <w:color w:val="FF0000"/>
                <w:kern w:val="24"/>
                <w:sz w:val="26"/>
                <w:szCs w:val="26"/>
                <w:rtl/>
                <w:lang w:bidi="fa-IR"/>
              </w:rPr>
              <w:t>.</w:t>
            </w:r>
          </w:p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78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22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78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90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135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4958D4" w:rsidRPr="00937350" w:rsidTr="005152EC">
        <w:tc>
          <w:tcPr>
            <w:tcW w:w="6110" w:type="dxa"/>
          </w:tcPr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ارایه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تجارب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فعالیت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اجتماعی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lang w:bidi="fa-IR"/>
              </w:rPr>
              <w:t xml:space="preserve"> 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توسط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اعضاي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هیات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علمی،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دانشجویان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کارکنان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در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جشنواره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ها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,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همایش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ها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گردهمایی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ها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(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مانند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اتا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) </w:t>
            </w:r>
          </w:p>
        </w:tc>
        <w:tc>
          <w:tcPr>
            <w:tcW w:w="119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78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922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878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81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90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135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4958D4" w:rsidRPr="00937350" w:rsidTr="005152EC">
        <w:tc>
          <w:tcPr>
            <w:tcW w:w="6110" w:type="dxa"/>
          </w:tcPr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فعالیتهاي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آموزشی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خدماتی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داوطلبانه(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مانند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اردوهاي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جهادي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lang w:bidi="fa-IR"/>
              </w:rPr>
              <w:t xml:space="preserve"> ... 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)</w:t>
            </w:r>
          </w:p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توسط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اعضاي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هیات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علمی،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دانشجویان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و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کارکنان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19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78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22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78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1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90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135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4958D4" w:rsidRPr="00937350" w:rsidTr="005152EC">
        <w:tc>
          <w:tcPr>
            <w:tcW w:w="6110" w:type="dxa"/>
          </w:tcPr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بازنگري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برنامه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هاي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آموزشی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متناسب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با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نیازهاي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بومی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با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استفاده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از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نتایج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نیازسنجی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سلامت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معاونت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بهداشت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19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78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922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878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81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90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135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4958D4" w:rsidRPr="00937350" w:rsidTr="005152EC">
        <w:trPr>
          <w:trHeight w:val="395"/>
        </w:trPr>
        <w:tc>
          <w:tcPr>
            <w:tcW w:w="6110" w:type="dxa"/>
          </w:tcPr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آموزش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دانشجویان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در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مراکز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جامع</w:t>
            </w:r>
            <w:r w:rsidRPr="00937350"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سلامت</w:t>
            </w:r>
          </w:p>
          <w:p w:rsidR="004958D4" w:rsidRPr="00937350" w:rsidRDefault="004958D4" w:rsidP="005152EC">
            <w:pPr>
              <w:bidi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119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78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22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78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10" w:type="dxa"/>
          </w:tcPr>
          <w:p w:rsidR="004958D4" w:rsidRPr="00937350" w:rsidRDefault="004958D4" w:rsidP="005152EC">
            <w:pPr>
              <w:bidi/>
              <w:spacing w:line="360" w:lineRule="auto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90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؟</w:t>
            </w:r>
          </w:p>
        </w:tc>
        <w:tc>
          <w:tcPr>
            <w:tcW w:w="135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</w:tr>
      <w:tr w:rsidR="004958D4" w:rsidRPr="00937350" w:rsidTr="005152EC">
        <w:trPr>
          <w:trHeight w:val="395"/>
        </w:trPr>
        <w:tc>
          <w:tcPr>
            <w:tcW w:w="6110" w:type="dxa"/>
          </w:tcPr>
          <w:p w:rsidR="004958D4" w:rsidRPr="00937350" w:rsidRDefault="004958D4" w:rsidP="005152EC">
            <w:pPr>
              <w:bidi/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>مجموع</w:t>
            </w:r>
            <w:r w:rsidRPr="00937350"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>امتیاز</w:t>
            </w:r>
            <w:r w:rsidRPr="00937350"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>شاخص</w:t>
            </w:r>
            <w:r w:rsidRPr="00937350">
              <w:rPr>
                <w:rFonts w:eastAsiaTheme="minorEastAsia" w:cs="B Nazanin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 xml:space="preserve"> </w:t>
            </w:r>
            <w:r w:rsidRPr="00937350">
              <w:rPr>
                <w:rFonts w:eastAsiaTheme="minorEastAsia" w:cs="B Nazanin" w:hint="cs"/>
                <w:b/>
                <w:bCs/>
                <w:caps/>
                <w:kern w:val="24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19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FC2F74">
              <w:rPr>
                <w:rFonts w:eastAsiaTheme="minorEastAsia" w:cs="B Nazanin" w:hint="cs"/>
                <w:caps/>
                <w:kern w:val="24"/>
                <w:sz w:val="26"/>
                <w:szCs w:val="26"/>
                <w:highlight w:val="red"/>
                <w:rtl/>
                <w:lang w:bidi="fa-IR"/>
              </w:rPr>
              <w:t>90</w:t>
            </w:r>
          </w:p>
        </w:tc>
        <w:tc>
          <w:tcPr>
            <w:tcW w:w="785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  <w:r w:rsidRPr="00937350">
              <w:rPr>
                <w:rFonts w:eastAsiaTheme="minorEastAsia" w:cs="B Nazanin" w:hint="cs"/>
                <w:caps/>
                <w:kern w:val="24"/>
                <w:sz w:val="26"/>
                <w:szCs w:val="26"/>
                <w:rtl/>
                <w:lang w:bidi="fa-IR"/>
              </w:rPr>
              <w:t>75</w:t>
            </w:r>
          </w:p>
        </w:tc>
        <w:tc>
          <w:tcPr>
            <w:tcW w:w="922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878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4958D4" w:rsidRPr="00937350" w:rsidRDefault="004958D4" w:rsidP="005152EC">
            <w:pPr>
              <w:bidi/>
              <w:spacing w:line="360" w:lineRule="auto"/>
              <w:jc w:val="center"/>
              <w:rPr>
                <w:rFonts w:eastAsiaTheme="minorEastAsia" w:cs="B Nazanin"/>
                <w:caps/>
                <w:kern w:val="24"/>
                <w:sz w:val="26"/>
                <w:szCs w:val="26"/>
                <w:rtl/>
                <w:lang w:bidi="fa-IR"/>
              </w:rPr>
            </w:pPr>
          </w:p>
        </w:tc>
      </w:tr>
    </w:tbl>
    <w:p w:rsidR="00927DBC" w:rsidRDefault="004958D4" w:rsidP="004958D4">
      <w:pPr>
        <w:bidi/>
      </w:pPr>
      <w:bookmarkStart w:id="0" w:name="_GoBack"/>
      <w:bookmarkEnd w:id="0"/>
    </w:p>
    <w:sectPr w:rsidR="00927DBC" w:rsidSect="004958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D4"/>
    <w:rsid w:val="004958D4"/>
    <w:rsid w:val="005171DE"/>
    <w:rsid w:val="005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23155-9DF3-4772-BF88-327C23DD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Moorche 30 DVDs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2023-09-19T09:26:00Z</dcterms:created>
  <dcterms:modified xsi:type="dcterms:W3CDTF">2023-09-19T09:27:00Z</dcterms:modified>
</cp:coreProperties>
</file>